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20E" w:rsidRDefault="009F620E" w:rsidP="009F620E">
      <w:pPr>
        <w:jc w:val="center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b/>
          <w:sz w:val="32"/>
          <w:szCs w:val="32"/>
        </w:rPr>
        <w:t>Beslutningsreferat – ordinært møde i Det Nationale Integrationsråd, torsdag d. 5. december 2024</w:t>
      </w:r>
    </w:p>
    <w:p w:rsidR="009F620E" w:rsidRDefault="009F620E" w:rsidP="009F620E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Deltagere </w:t>
      </w:r>
    </w:p>
    <w:p w:rsidR="009F620E" w:rsidRDefault="009F620E" w:rsidP="009F620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Rådet: </w:t>
      </w:r>
      <w:r>
        <w:rPr>
          <w:sz w:val="24"/>
          <w:szCs w:val="24"/>
        </w:rPr>
        <w:t xml:space="preserve">Maria </w:t>
      </w:r>
      <w:proofErr w:type="spellStart"/>
      <w:r>
        <w:rPr>
          <w:sz w:val="24"/>
          <w:szCs w:val="24"/>
        </w:rPr>
        <w:t>Kavita</w:t>
      </w:r>
      <w:proofErr w:type="spellEnd"/>
      <w:r>
        <w:rPr>
          <w:sz w:val="24"/>
          <w:szCs w:val="24"/>
        </w:rPr>
        <w:t xml:space="preserve"> Nielsen, Christian Marcussen, Madina </w:t>
      </w:r>
      <w:proofErr w:type="spellStart"/>
      <w:r>
        <w:rPr>
          <w:sz w:val="24"/>
          <w:szCs w:val="24"/>
        </w:rPr>
        <w:t>Shafiqi</w:t>
      </w:r>
      <w:proofErr w:type="spellEnd"/>
      <w:r>
        <w:rPr>
          <w:sz w:val="24"/>
          <w:szCs w:val="24"/>
        </w:rPr>
        <w:t xml:space="preserve">, Nikola </w:t>
      </w:r>
      <w:proofErr w:type="spellStart"/>
      <w:r>
        <w:rPr>
          <w:sz w:val="24"/>
          <w:szCs w:val="24"/>
        </w:rPr>
        <w:t>Bosic</w:t>
      </w:r>
      <w:proofErr w:type="spellEnd"/>
      <w:r>
        <w:rPr>
          <w:sz w:val="24"/>
          <w:szCs w:val="24"/>
        </w:rPr>
        <w:t xml:space="preserve">, Roya Moore, Simon El-Zeinab, Thomas Hoffmann, </w:t>
      </w:r>
      <w:proofErr w:type="spellStart"/>
      <w:r>
        <w:rPr>
          <w:sz w:val="24"/>
          <w:szCs w:val="24"/>
        </w:rPr>
        <w:t>Zeljka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Secerbegovic</w:t>
      </w:r>
      <w:proofErr w:type="spellEnd"/>
      <w:r>
        <w:rPr>
          <w:sz w:val="24"/>
          <w:szCs w:val="24"/>
        </w:rPr>
        <w:t>,</w:t>
      </w:r>
      <w:r w:rsidRPr="009F620E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Hetav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Rojan</w:t>
      </w:r>
      <w:proofErr w:type="spellEnd"/>
      <w:r>
        <w:rPr>
          <w:rFonts w:ascii="Calibri" w:hAnsi="Calibri" w:cs="Calibri"/>
          <w:sz w:val="24"/>
          <w:szCs w:val="24"/>
        </w:rPr>
        <w:t>, Selcuk Mehmet Özcan,</w:t>
      </w:r>
      <w:r w:rsidRPr="009F620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Amma </w:t>
      </w:r>
      <w:proofErr w:type="spellStart"/>
      <w:r>
        <w:rPr>
          <w:rFonts w:ascii="Calibri" w:hAnsi="Calibri" w:cs="Calibri"/>
          <w:sz w:val="24"/>
          <w:szCs w:val="24"/>
        </w:rPr>
        <w:t>Asare-Nyako</w:t>
      </w:r>
      <w:proofErr w:type="spellEnd"/>
      <w:r>
        <w:rPr>
          <w:rFonts w:ascii="Calibri" w:hAnsi="Calibri" w:cs="Calibri"/>
          <w:sz w:val="24"/>
          <w:szCs w:val="24"/>
        </w:rPr>
        <w:t>,</w:t>
      </w:r>
    </w:p>
    <w:p w:rsidR="009F620E" w:rsidRDefault="009F620E" w:rsidP="009F620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Sekretariatet: </w:t>
      </w:r>
      <w:r>
        <w:rPr>
          <w:rFonts w:ascii="Calibri" w:hAnsi="Calibri" w:cs="Calibri"/>
          <w:sz w:val="24"/>
          <w:szCs w:val="24"/>
        </w:rPr>
        <w:t xml:space="preserve">Emilie Bjørn Boisen, </w:t>
      </w:r>
      <w:r w:rsidRPr="009F620E">
        <w:rPr>
          <w:rFonts w:ascii="Calibri" w:hAnsi="Calibri" w:cs="Calibri"/>
          <w:sz w:val="24"/>
          <w:szCs w:val="24"/>
        </w:rPr>
        <w:t>Nikolaj Thorborg Lynggaard-Hjort</w:t>
      </w:r>
      <w:r>
        <w:rPr>
          <w:rFonts w:ascii="Calibri" w:hAnsi="Calibri" w:cs="Calibri"/>
          <w:sz w:val="24"/>
          <w:szCs w:val="24"/>
        </w:rPr>
        <w:t>, Magnus Gammelgaard Madsen</w:t>
      </w:r>
    </w:p>
    <w:p w:rsidR="009F620E" w:rsidRDefault="009F620E" w:rsidP="009F620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Afbud: </w:t>
      </w:r>
      <w:r>
        <w:rPr>
          <w:rFonts w:ascii="Calibri" w:hAnsi="Calibri" w:cs="Calibri"/>
          <w:sz w:val="24"/>
          <w:szCs w:val="24"/>
        </w:rPr>
        <w:t xml:space="preserve">Muhsin </w:t>
      </w:r>
      <w:proofErr w:type="spellStart"/>
      <w:r>
        <w:rPr>
          <w:rFonts w:ascii="Calibri" w:hAnsi="Calibri" w:cs="Calibri"/>
          <w:sz w:val="24"/>
          <w:szCs w:val="24"/>
        </w:rPr>
        <w:t>Türkilmaz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Desalegn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Tufa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r>
        <w:rPr>
          <w:sz w:val="24"/>
          <w:szCs w:val="24"/>
        </w:rPr>
        <w:t>Ilham Mohamed.</w:t>
      </w:r>
    </w:p>
    <w:p w:rsidR="009F620E" w:rsidRDefault="009F620E" w:rsidP="009F620E">
      <w:pPr>
        <w:rPr>
          <w:rFonts w:ascii="Calibri" w:hAnsi="Calibri" w:cs="Calibri"/>
          <w:sz w:val="24"/>
          <w:szCs w:val="24"/>
        </w:rPr>
      </w:pPr>
    </w:p>
    <w:p w:rsidR="009F620E" w:rsidRDefault="009F620E" w:rsidP="009F620E">
      <w:pPr>
        <w:pStyle w:val="Default"/>
        <w:rPr>
          <w:b/>
        </w:rPr>
      </w:pPr>
      <w:r>
        <w:rPr>
          <w:b/>
        </w:rPr>
        <w:t>Om referatet</w:t>
      </w:r>
    </w:p>
    <w:p w:rsidR="009F620E" w:rsidRDefault="009F620E" w:rsidP="009F620E">
      <w:pPr>
        <w:pStyle w:val="Default"/>
      </w:pPr>
      <w:r>
        <w:t xml:space="preserve">Dette er et beslutningsreferat. Derfor indeholder referatet kun de punkter, hvor der blev taget beslutninger, samt relevant baggrundsinformation for de beslutninger. </w:t>
      </w:r>
    </w:p>
    <w:p w:rsidR="009F620E" w:rsidRDefault="009F620E" w:rsidP="009F620E">
      <w:pPr>
        <w:pStyle w:val="Default"/>
      </w:pPr>
    </w:p>
    <w:p w:rsidR="009F620E" w:rsidRDefault="009F620E" w:rsidP="009F620E">
      <w:pPr>
        <w:pStyle w:val="Default"/>
      </w:pPr>
      <w:r>
        <w:t>Dagsordenen for mødet kan findes på Rådets hjemmeside.</w:t>
      </w:r>
    </w:p>
    <w:p w:rsidR="009F620E" w:rsidRDefault="009F620E" w:rsidP="009F620E">
      <w:pPr>
        <w:pStyle w:val="Default"/>
      </w:pPr>
    </w:p>
    <w:p w:rsidR="009F620E" w:rsidRDefault="009F620E" w:rsidP="009F620E">
      <w:pPr>
        <w:pStyle w:val="Default"/>
        <w:rPr>
          <w:b/>
        </w:rPr>
      </w:pPr>
      <w:r>
        <w:rPr>
          <w:b/>
        </w:rPr>
        <w:t>Punkt 3: Rådets perspektiver på værdier, sammenhængskraft, negativ social kontrol, og nuancer i integrationsdebatten – fortsat</w:t>
      </w:r>
    </w:p>
    <w:p w:rsidR="009F620E" w:rsidRDefault="00F54E5E" w:rsidP="009F620E">
      <w:pPr>
        <w:pStyle w:val="Default"/>
      </w:pPr>
      <w:r>
        <w:t xml:space="preserve">På baggrund af oplægget fra Nationalt Center mod Æresrelaterede Konflikter (MÆRK) diskuterede Rådet videre om Rådets perspektiver på emnet. </w:t>
      </w:r>
    </w:p>
    <w:p w:rsidR="00F54E5E" w:rsidRDefault="00F54E5E" w:rsidP="009F620E">
      <w:pPr>
        <w:pStyle w:val="Default"/>
      </w:pPr>
    </w:p>
    <w:p w:rsidR="00F54E5E" w:rsidRDefault="00F54E5E" w:rsidP="009F620E">
      <w:pPr>
        <w:pStyle w:val="Default"/>
      </w:pPr>
      <w:r>
        <w:t xml:space="preserve">Dette gav input til et papir, der formentlig kan præsenteres på næstkommende rådsmøde. </w:t>
      </w:r>
    </w:p>
    <w:p w:rsidR="00F54E5E" w:rsidRDefault="00F54E5E" w:rsidP="009F620E">
      <w:pPr>
        <w:pStyle w:val="Default"/>
      </w:pPr>
    </w:p>
    <w:p w:rsidR="00F54E5E" w:rsidRPr="009F620E" w:rsidRDefault="00F54E5E" w:rsidP="009F620E">
      <w:pPr>
        <w:pStyle w:val="Default"/>
      </w:pPr>
    </w:p>
    <w:p w:rsidR="004D61B2" w:rsidRDefault="004D61B2"/>
    <w:sectPr w:rsidR="004D61B2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89" w:rsidRDefault="00AD6889" w:rsidP="009F620E">
      <w:pPr>
        <w:spacing w:after="0" w:line="240" w:lineRule="auto"/>
      </w:pPr>
      <w:r>
        <w:separator/>
      </w:r>
    </w:p>
  </w:endnote>
  <w:endnote w:type="continuationSeparator" w:id="0">
    <w:p w:rsidR="00AD6889" w:rsidRDefault="00AD6889" w:rsidP="009F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89" w:rsidRDefault="00AD6889" w:rsidP="009F620E">
      <w:pPr>
        <w:spacing w:after="0" w:line="240" w:lineRule="auto"/>
      </w:pPr>
      <w:r>
        <w:separator/>
      </w:r>
    </w:p>
  </w:footnote>
  <w:footnote w:type="continuationSeparator" w:id="0">
    <w:p w:rsidR="00AD6889" w:rsidRDefault="00AD6889" w:rsidP="009F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20E" w:rsidRDefault="009F620E" w:rsidP="009F620E">
    <w:pPr>
      <w:pStyle w:val="Sidehoved"/>
      <w:jc w:val="right"/>
      <w:rPr>
        <w:rFonts w:ascii="Bahnschrift SemiBold" w:hAnsi="Bahnschrift SemiBold"/>
        <w:sz w:val="24"/>
      </w:rPr>
    </w:pPr>
    <w:r>
      <w:rPr>
        <w:rFonts w:ascii="Bahnschrift SemiBold" w:hAnsi="Bahnschrift SemiBold"/>
        <w:sz w:val="24"/>
      </w:rPr>
      <w:t>Det Nationale Integrationsråd</w:t>
    </w:r>
  </w:p>
  <w:p w:rsidR="009F620E" w:rsidRDefault="009F620E" w:rsidP="009F620E">
    <w:pPr>
      <w:pStyle w:val="Sidehoved"/>
      <w:jc w:val="right"/>
      <w:rPr>
        <w:rFonts w:ascii="Bahnschrift SemiBold" w:hAnsi="Bahnschrift SemiBold"/>
        <w:sz w:val="24"/>
      </w:rPr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-432435</wp:posOffset>
          </wp:positionV>
          <wp:extent cx="2000250" cy="45085"/>
          <wp:effectExtent l="0" t="0" r="0" b="0"/>
          <wp:wrapSquare wrapText="bothSides"/>
          <wp:docPr id="1" name="Billede 1" descr="REM LOGO - Ko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REM LOGO - Ko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F620E" w:rsidRDefault="009F620E" w:rsidP="009F620E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80"/>
    <w:rsid w:val="00016900"/>
    <w:rsid w:val="00016EE2"/>
    <w:rsid w:val="00030166"/>
    <w:rsid w:val="000462D1"/>
    <w:rsid w:val="000B18FF"/>
    <w:rsid w:val="000F3583"/>
    <w:rsid w:val="00131540"/>
    <w:rsid w:val="00134E4E"/>
    <w:rsid w:val="00143203"/>
    <w:rsid w:val="001462B2"/>
    <w:rsid w:val="001606F7"/>
    <w:rsid w:val="00174D5B"/>
    <w:rsid w:val="00183D78"/>
    <w:rsid w:val="0018445F"/>
    <w:rsid w:val="002049A0"/>
    <w:rsid w:val="00216048"/>
    <w:rsid w:val="00267310"/>
    <w:rsid w:val="002927D7"/>
    <w:rsid w:val="00295516"/>
    <w:rsid w:val="002C39E7"/>
    <w:rsid w:val="002F3454"/>
    <w:rsid w:val="00321465"/>
    <w:rsid w:val="00325419"/>
    <w:rsid w:val="00363495"/>
    <w:rsid w:val="003668DB"/>
    <w:rsid w:val="003A46D4"/>
    <w:rsid w:val="003C289B"/>
    <w:rsid w:val="003C47B1"/>
    <w:rsid w:val="003F41FB"/>
    <w:rsid w:val="00481270"/>
    <w:rsid w:val="004977D4"/>
    <w:rsid w:val="004B168D"/>
    <w:rsid w:val="004D61B2"/>
    <w:rsid w:val="00535E27"/>
    <w:rsid w:val="00555990"/>
    <w:rsid w:val="00560421"/>
    <w:rsid w:val="005926EE"/>
    <w:rsid w:val="005A0303"/>
    <w:rsid w:val="005C4CF8"/>
    <w:rsid w:val="005D24E4"/>
    <w:rsid w:val="005E3444"/>
    <w:rsid w:val="005E6AD3"/>
    <w:rsid w:val="00603FEA"/>
    <w:rsid w:val="00607533"/>
    <w:rsid w:val="006434E5"/>
    <w:rsid w:val="00650C22"/>
    <w:rsid w:val="006553C0"/>
    <w:rsid w:val="00665E50"/>
    <w:rsid w:val="006833B9"/>
    <w:rsid w:val="0069057D"/>
    <w:rsid w:val="006A28FB"/>
    <w:rsid w:val="006E3CC6"/>
    <w:rsid w:val="006F1054"/>
    <w:rsid w:val="00705B9D"/>
    <w:rsid w:val="007221E3"/>
    <w:rsid w:val="0078230E"/>
    <w:rsid w:val="00833A2D"/>
    <w:rsid w:val="008460BF"/>
    <w:rsid w:val="0086393D"/>
    <w:rsid w:val="008719EB"/>
    <w:rsid w:val="008A6BB0"/>
    <w:rsid w:val="008B70EA"/>
    <w:rsid w:val="008B72A4"/>
    <w:rsid w:val="008F1F3C"/>
    <w:rsid w:val="009032E0"/>
    <w:rsid w:val="0091426E"/>
    <w:rsid w:val="00921A2A"/>
    <w:rsid w:val="00925768"/>
    <w:rsid w:val="0093270C"/>
    <w:rsid w:val="00981160"/>
    <w:rsid w:val="009C6F5B"/>
    <w:rsid w:val="009E0432"/>
    <w:rsid w:val="009F620E"/>
    <w:rsid w:val="00A86F59"/>
    <w:rsid w:val="00AB6A43"/>
    <w:rsid w:val="00AC3D2F"/>
    <w:rsid w:val="00AD6889"/>
    <w:rsid w:val="00AD6B49"/>
    <w:rsid w:val="00AE0F06"/>
    <w:rsid w:val="00AE14B7"/>
    <w:rsid w:val="00AE556F"/>
    <w:rsid w:val="00B26DAD"/>
    <w:rsid w:val="00B31E56"/>
    <w:rsid w:val="00B5698F"/>
    <w:rsid w:val="00B860A2"/>
    <w:rsid w:val="00B93246"/>
    <w:rsid w:val="00BB34DC"/>
    <w:rsid w:val="00BF2CAF"/>
    <w:rsid w:val="00C05997"/>
    <w:rsid w:val="00C22349"/>
    <w:rsid w:val="00C2767A"/>
    <w:rsid w:val="00C61CB5"/>
    <w:rsid w:val="00C72244"/>
    <w:rsid w:val="00C74E52"/>
    <w:rsid w:val="00C7707D"/>
    <w:rsid w:val="00CA1656"/>
    <w:rsid w:val="00CA19C4"/>
    <w:rsid w:val="00CC1AAF"/>
    <w:rsid w:val="00CF1770"/>
    <w:rsid w:val="00D5574D"/>
    <w:rsid w:val="00D66BB0"/>
    <w:rsid w:val="00D7542D"/>
    <w:rsid w:val="00DA688D"/>
    <w:rsid w:val="00DE0039"/>
    <w:rsid w:val="00E04D58"/>
    <w:rsid w:val="00E14786"/>
    <w:rsid w:val="00E1745A"/>
    <w:rsid w:val="00E34D65"/>
    <w:rsid w:val="00E708F8"/>
    <w:rsid w:val="00EC1096"/>
    <w:rsid w:val="00EC2C80"/>
    <w:rsid w:val="00EF6A96"/>
    <w:rsid w:val="00F0772A"/>
    <w:rsid w:val="00F15FCA"/>
    <w:rsid w:val="00F54E5E"/>
    <w:rsid w:val="00F554BD"/>
    <w:rsid w:val="00F61AD2"/>
    <w:rsid w:val="00F94F12"/>
    <w:rsid w:val="00FB4E5F"/>
    <w:rsid w:val="00FB5A83"/>
    <w:rsid w:val="00FC009A"/>
    <w:rsid w:val="00FC78E8"/>
    <w:rsid w:val="00FE0D3D"/>
    <w:rsid w:val="00FE40E4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E0E56E-4449-4663-B3E9-FEBE47EA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9F62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F62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620E"/>
  </w:style>
  <w:style w:type="paragraph" w:styleId="Sidefod">
    <w:name w:val="footer"/>
    <w:basedOn w:val="Normal"/>
    <w:link w:val="SidefodTegn"/>
    <w:uiPriority w:val="99"/>
    <w:unhideWhenUsed/>
    <w:rsid w:val="009F62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1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0154\AppData\Local\cBrain\F2\.tmp\69a297d1d67f4e6caa00d4370b733b3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69a297d1d67f4e6caa00d4370b733b3e.dotx</Template>
  <TotalTime>1</TotalTime>
  <Pages>1</Pages>
  <Words>148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Nikolaj Thorborg Lynggaard-Hjort</dc:creator>
  <cp:lastModifiedBy>Cathrine Dieu Uhrenholt</cp:lastModifiedBy>
  <cp:revision>2</cp:revision>
  <dcterms:created xsi:type="dcterms:W3CDTF">2025-04-07T07:13:00Z</dcterms:created>
  <dcterms:modified xsi:type="dcterms:W3CDTF">2025-04-07T07:13:00Z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