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9C" w:rsidRPr="007C7158" w:rsidRDefault="00D200E8" w:rsidP="000B6DB2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7C7158">
        <w:rPr>
          <w:rFonts w:ascii="Calibri" w:hAnsi="Calibri" w:cs="Calibri"/>
          <w:b/>
          <w:sz w:val="32"/>
          <w:szCs w:val="32"/>
        </w:rPr>
        <w:t>Beslutningsr</w:t>
      </w:r>
      <w:r w:rsidR="000B6DB2" w:rsidRPr="007C7158">
        <w:rPr>
          <w:rFonts w:ascii="Calibri" w:hAnsi="Calibri" w:cs="Calibri"/>
          <w:b/>
          <w:sz w:val="32"/>
          <w:szCs w:val="32"/>
        </w:rPr>
        <w:t>eferat – ordinært møde i Det Nationale Integrationsråd, torsdag d. 9. marts 2023</w:t>
      </w:r>
    </w:p>
    <w:p w:rsidR="00D200E8" w:rsidRPr="007C7158" w:rsidRDefault="00D200E8" w:rsidP="00D200E8">
      <w:pPr>
        <w:rPr>
          <w:rFonts w:ascii="Calibri" w:hAnsi="Calibri" w:cs="Calibri"/>
          <w:b/>
          <w:sz w:val="24"/>
          <w:szCs w:val="24"/>
          <w:u w:val="single"/>
        </w:rPr>
      </w:pPr>
      <w:r w:rsidRPr="007C7158">
        <w:rPr>
          <w:rFonts w:ascii="Calibri" w:hAnsi="Calibri" w:cs="Calibri"/>
          <w:b/>
          <w:sz w:val="24"/>
          <w:szCs w:val="24"/>
          <w:u w:val="single"/>
        </w:rPr>
        <w:t xml:space="preserve">Deltagere </w:t>
      </w:r>
    </w:p>
    <w:p w:rsidR="00D200E8" w:rsidRPr="007C7158" w:rsidRDefault="00D200E8" w:rsidP="00D200E8">
      <w:p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b/>
          <w:sz w:val="24"/>
          <w:szCs w:val="24"/>
        </w:rPr>
        <w:t xml:space="preserve">Rådet: </w:t>
      </w:r>
      <w:r w:rsidRPr="007C7158">
        <w:rPr>
          <w:rFonts w:ascii="Calibri" w:hAnsi="Calibri" w:cs="Calibri"/>
          <w:sz w:val="24"/>
          <w:szCs w:val="24"/>
        </w:rPr>
        <w:t xml:space="preserve">Maria Kavita Nielsen, Hetav Rojan, Madina Shafiqi, Selcuk Mehmet Özcan, Roya Moore, Thomas Hoffman, Simon El-Zeinab, Zeljka Secerbegovic, Amma Asare-Nyako, Ilham Mohamed, </w:t>
      </w:r>
    </w:p>
    <w:p w:rsidR="00D200E8" w:rsidRPr="007C7158" w:rsidRDefault="00D200E8" w:rsidP="00D200E8">
      <w:p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b/>
          <w:sz w:val="24"/>
          <w:szCs w:val="24"/>
        </w:rPr>
        <w:t xml:space="preserve">Sekretariatet: </w:t>
      </w:r>
      <w:r w:rsidRPr="007C7158">
        <w:rPr>
          <w:rFonts w:ascii="Calibri" w:hAnsi="Calibri" w:cs="Calibri"/>
          <w:sz w:val="24"/>
          <w:szCs w:val="24"/>
        </w:rPr>
        <w:t xml:space="preserve">Emilie Bjørn Boisen, Nikolaj Thorborg Lynggaard-Hjort. </w:t>
      </w:r>
    </w:p>
    <w:p w:rsidR="00D200E8" w:rsidRPr="007C7158" w:rsidRDefault="00D200E8" w:rsidP="00D200E8">
      <w:p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b/>
          <w:sz w:val="24"/>
          <w:szCs w:val="24"/>
        </w:rPr>
        <w:t>Tilforordnet fra departementet:</w:t>
      </w:r>
      <w:r w:rsidRPr="007C7158">
        <w:rPr>
          <w:rFonts w:ascii="Calibri" w:hAnsi="Calibri" w:cs="Calibri"/>
          <w:sz w:val="24"/>
          <w:szCs w:val="24"/>
        </w:rPr>
        <w:t xml:space="preserve"> Rebecca Rohlin Eriksen</w:t>
      </w:r>
    </w:p>
    <w:p w:rsidR="00D200E8" w:rsidRPr="007C7158" w:rsidRDefault="00D200E8" w:rsidP="00D200E8">
      <w:pPr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7C7158">
        <w:rPr>
          <w:rFonts w:ascii="Calibri" w:hAnsi="Calibri" w:cs="Calibri"/>
          <w:b/>
          <w:sz w:val="24"/>
          <w:szCs w:val="24"/>
          <w:lang w:val="en-US"/>
        </w:rPr>
        <w:t>Afbud</w:t>
      </w:r>
      <w:proofErr w:type="spellEnd"/>
      <w:r w:rsidRPr="007C7158">
        <w:rPr>
          <w:rFonts w:ascii="Calibri" w:hAnsi="Calibri" w:cs="Calibri"/>
          <w:b/>
          <w:sz w:val="24"/>
          <w:szCs w:val="24"/>
          <w:lang w:val="en-US"/>
        </w:rPr>
        <w:t xml:space="preserve">: </w:t>
      </w:r>
      <w:proofErr w:type="spellStart"/>
      <w:r w:rsidRPr="007C7158">
        <w:rPr>
          <w:rFonts w:ascii="Calibri" w:hAnsi="Calibri" w:cs="Calibri"/>
          <w:sz w:val="24"/>
          <w:szCs w:val="24"/>
          <w:lang w:val="en-US"/>
        </w:rPr>
        <w:t>Muhsin</w:t>
      </w:r>
      <w:proofErr w:type="spellEnd"/>
      <w:r w:rsidRPr="007C715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C7158">
        <w:rPr>
          <w:rFonts w:ascii="Calibri" w:hAnsi="Calibri" w:cs="Calibri"/>
          <w:sz w:val="24"/>
          <w:szCs w:val="24"/>
          <w:lang w:val="en-US"/>
        </w:rPr>
        <w:t>Türkilmaz</w:t>
      </w:r>
      <w:proofErr w:type="spellEnd"/>
      <w:r w:rsidRPr="007C7158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C7158">
        <w:rPr>
          <w:rFonts w:ascii="Calibri" w:hAnsi="Calibri" w:cs="Calibri"/>
          <w:sz w:val="24"/>
          <w:szCs w:val="24"/>
          <w:lang w:val="en-US"/>
        </w:rPr>
        <w:t>Nidal</w:t>
      </w:r>
      <w:proofErr w:type="spellEnd"/>
      <w:r w:rsidRPr="007C7158">
        <w:rPr>
          <w:rFonts w:ascii="Calibri" w:hAnsi="Calibri" w:cs="Calibri"/>
          <w:sz w:val="24"/>
          <w:szCs w:val="24"/>
          <w:lang w:val="en-US"/>
        </w:rPr>
        <w:t xml:space="preserve"> Seide, Desalegn Tufa, Christian Marcussen.</w:t>
      </w:r>
    </w:p>
    <w:p w:rsidR="000B6DB2" w:rsidRPr="007C7158" w:rsidRDefault="000B6DB2" w:rsidP="000B6DB2">
      <w:pPr>
        <w:rPr>
          <w:rFonts w:ascii="Calibri" w:hAnsi="Calibri" w:cs="Calibri"/>
          <w:sz w:val="24"/>
          <w:szCs w:val="24"/>
          <w:lang w:val="en-US"/>
        </w:rPr>
      </w:pPr>
    </w:p>
    <w:p w:rsidR="00CC3877" w:rsidRPr="007C7158" w:rsidRDefault="007C7158" w:rsidP="00CC3877">
      <w:pPr>
        <w:pStyle w:val="Default"/>
        <w:rPr>
          <w:b/>
        </w:rPr>
      </w:pPr>
      <w:r>
        <w:rPr>
          <w:b/>
        </w:rPr>
        <w:t>Om referatet</w:t>
      </w:r>
    </w:p>
    <w:p w:rsidR="007C7158" w:rsidRDefault="00CC3877" w:rsidP="007C7158">
      <w:pPr>
        <w:pStyle w:val="Default"/>
      </w:pPr>
      <w:r w:rsidRPr="007C7158">
        <w:t>Dette er et beslutningsreferat. Derfor indeholder referatet kun de punkter, hvor der blev taget beslutninger, samt relevant baggrundsin</w:t>
      </w:r>
      <w:r w:rsidR="007C7158">
        <w:t xml:space="preserve">formation for de beslutninger. </w:t>
      </w:r>
    </w:p>
    <w:p w:rsidR="007C7158" w:rsidRDefault="007C7158" w:rsidP="007C7158">
      <w:pPr>
        <w:pStyle w:val="Default"/>
      </w:pPr>
    </w:p>
    <w:p w:rsidR="00CC3877" w:rsidRPr="007C7158" w:rsidRDefault="00CC3877" w:rsidP="007C7158">
      <w:pPr>
        <w:pStyle w:val="Default"/>
      </w:pPr>
      <w:r w:rsidRPr="007C7158">
        <w:t>Dagsordenen for mødet kan findes på Rådets hjemmeside.</w:t>
      </w:r>
    </w:p>
    <w:p w:rsidR="007C7158" w:rsidRDefault="007C7158" w:rsidP="00D200E8">
      <w:pPr>
        <w:rPr>
          <w:rFonts w:ascii="Calibri" w:hAnsi="Calibri" w:cs="Calibri"/>
          <w:b/>
          <w:sz w:val="24"/>
          <w:szCs w:val="24"/>
        </w:rPr>
      </w:pPr>
    </w:p>
    <w:p w:rsidR="00D200E8" w:rsidRPr="007C7158" w:rsidRDefault="00D200E8" w:rsidP="00D200E8">
      <w:pPr>
        <w:rPr>
          <w:rFonts w:ascii="Calibri" w:hAnsi="Calibri" w:cs="Calibri"/>
          <w:b/>
          <w:sz w:val="24"/>
          <w:szCs w:val="24"/>
        </w:rPr>
      </w:pPr>
      <w:r w:rsidRPr="007C7158">
        <w:rPr>
          <w:rFonts w:ascii="Calibri" w:hAnsi="Calibri" w:cs="Calibri"/>
          <w:b/>
          <w:sz w:val="24"/>
          <w:szCs w:val="24"/>
        </w:rPr>
        <w:t>Rådets perspektiver på integrationen af ukrainske flygtninge</w:t>
      </w:r>
    </w:p>
    <w:p w:rsidR="00D200E8" w:rsidRPr="007C7158" w:rsidRDefault="00CC3877" w:rsidP="00D200E8">
      <w:pPr>
        <w:rPr>
          <w:rFonts w:ascii="Calibri" w:hAnsi="Calibri" w:cs="Calibri"/>
          <w:i/>
          <w:sz w:val="24"/>
          <w:szCs w:val="24"/>
        </w:rPr>
      </w:pPr>
      <w:r w:rsidRPr="007C7158">
        <w:rPr>
          <w:rFonts w:ascii="Calibri" w:hAnsi="Calibri" w:cs="Calibri"/>
          <w:i/>
          <w:sz w:val="24"/>
          <w:szCs w:val="24"/>
        </w:rPr>
        <w:t>Beslutning</w:t>
      </w:r>
    </w:p>
    <w:p w:rsidR="00CC3877" w:rsidRPr="007C7158" w:rsidRDefault="00CC3877" w:rsidP="00D200E8">
      <w:p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 xml:space="preserve">Det blev besluttet at nedskrive Rådets perspektiver </w:t>
      </w:r>
      <w:proofErr w:type="spellStart"/>
      <w:r w:rsidRPr="007C7158">
        <w:rPr>
          <w:rFonts w:ascii="Calibri" w:hAnsi="Calibri" w:cs="Calibri"/>
          <w:sz w:val="24"/>
          <w:szCs w:val="24"/>
        </w:rPr>
        <w:t>mhp</w:t>
      </w:r>
      <w:proofErr w:type="spellEnd"/>
      <w:r w:rsidRPr="007C7158">
        <w:rPr>
          <w:rFonts w:ascii="Calibri" w:hAnsi="Calibri" w:cs="Calibri"/>
          <w:sz w:val="24"/>
          <w:szCs w:val="24"/>
        </w:rPr>
        <w:t xml:space="preserve">. </w:t>
      </w:r>
    </w:p>
    <w:p w:rsidR="00CC3877" w:rsidRPr="007C7158" w:rsidRDefault="00CC3877" w:rsidP="00CC3877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Et debatindlæg i en større national avis</w:t>
      </w:r>
    </w:p>
    <w:p w:rsidR="00CC3877" w:rsidRPr="007C7158" w:rsidRDefault="00CC3877" w:rsidP="00CC3877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En artikel på Rådets hjemmeside</w:t>
      </w:r>
    </w:p>
    <w:p w:rsidR="00CC3877" w:rsidRPr="007C7158" w:rsidRDefault="00CC3877" w:rsidP="00CC3877">
      <w:p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Disse perspektiver skal særligt fokusere på at</w:t>
      </w:r>
    </w:p>
    <w:p w:rsidR="00CC3877" w:rsidRPr="007C7158" w:rsidRDefault="00CC3877" w:rsidP="00CC3877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 xml:space="preserve">Opnå kendskab og viden om ukrainske flygtninge som målgruppe, og særligt de undergrupper her, der påtænker at forblive i Danmark efter krigen er slut, </w:t>
      </w:r>
      <w:proofErr w:type="spellStart"/>
      <w:r w:rsidRPr="007C7158">
        <w:rPr>
          <w:rFonts w:ascii="Calibri" w:hAnsi="Calibri" w:cs="Calibri"/>
          <w:sz w:val="24"/>
          <w:szCs w:val="24"/>
        </w:rPr>
        <w:t>mhp</w:t>
      </w:r>
      <w:proofErr w:type="spellEnd"/>
      <w:r w:rsidRPr="007C7158">
        <w:rPr>
          <w:rFonts w:ascii="Calibri" w:hAnsi="Calibri" w:cs="Calibri"/>
          <w:sz w:val="24"/>
          <w:szCs w:val="24"/>
        </w:rPr>
        <w:t>. at designe de bedst mulige indsatser</w:t>
      </w:r>
      <w:r w:rsidR="00F307EB" w:rsidRPr="007C7158">
        <w:rPr>
          <w:rFonts w:ascii="Calibri" w:hAnsi="Calibri" w:cs="Calibri"/>
          <w:sz w:val="24"/>
          <w:szCs w:val="24"/>
        </w:rPr>
        <w:t xml:space="preserve">. Her er det særligt målgruppen af unge, der er relevant at fokusere på. </w:t>
      </w:r>
    </w:p>
    <w:p w:rsidR="00CC3877" w:rsidRPr="007C7158" w:rsidRDefault="00CC3877" w:rsidP="00CC3877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De ukrainske flygtninge er flygtninge, og at myndigheder skal se disse personer sådan og derfor også være påpasselige med hvad man kan forvente</w:t>
      </w:r>
    </w:p>
    <w:p w:rsidR="00CC3877" w:rsidRPr="007C7158" w:rsidRDefault="00CC3877" w:rsidP="00CC3877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Myndighederne skal tage de gode erfaringer fra indsatsen over for ukrainerne med ind i den generelle integrationsindsats</w:t>
      </w:r>
    </w:p>
    <w:p w:rsidR="00CC3877" w:rsidRPr="007C7158" w:rsidRDefault="00CC3877" w:rsidP="00CC3877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 xml:space="preserve">Der skal være fokus på at anvende de kompetencer, de ukrainske flygtninge kommer med, når de skal ud på arbejdsmarkedet. </w:t>
      </w:r>
    </w:p>
    <w:p w:rsidR="00CC3877" w:rsidRPr="007C7158" w:rsidRDefault="00CC3877" w:rsidP="00CC3877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 xml:space="preserve">Det er meget gavnligt at alle de ukrainske flygtninge lærer at tale dansk, uagtet hvor længe de skal være i landet. </w:t>
      </w:r>
    </w:p>
    <w:p w:rsidR="00CC3877" w:rsidRDefault="00CC3877" w:rsidP="00CC3877">
      <w:pPr>
        <w:pStyle w:val="Listeafsni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 xml:space="preserve">Der kan med fordel etableres et mere generelt beredskab for at modtage flygtninge ude lokalt </w:t>
      </w:r>
    </w:p>
    <w:p w:rsidR="00AB4C4E" w:rsidRPr="00AB4C4E" w:rsidRDefault="00AB4C4E" w:rsidP="00AB4C4E">
      <w:pPr>
        <w:rPr>
          <w:rFonts w:ascii="Calibri" w:hAnsi="Calibri" w:cs="Calibri"/>
          <w:sz w:val="24"/>
          <w:szCs w:val="24"/>
        </w:rPr>
      </w:pPr>
    </w:p>
    <w:p w:rsidR="00F307EB" w:rsidRPr="007C7158" w:rsidRDefault="00F307EB" w:rsidP="00F307EB">
      <w:pPr>
        <w:pStyle w:val="Tabeltekst"/>
        <w:spacing w:before="0"/>
        <w:ind w:left="48"/>
        <w:rPr>
          <w:rFonts w:ascii="Calibri" w:hAnsi="Calibri" w:cs="Calibri"/>
          <w:sz w:val="24"/>
        </w:rPr>
      </w:pPr>
      <w:r w:rsidRPr="007C7158">
        <w:rPr>
          <w:rFonts w:ascii="Calibri" w:hAnsi="Calibri" w:cs="Calibri"/>
          <w:b/>
          <w:sz w:val="24"/>
        </w:rPr>
        <w:lastRenderedPageBreak/>
        <w:t>Udvalgenes fokusområder i 2023</w:t>
      </w:r>
    </w:p>
    <w:p w:rsidR="00F307EB" w:rsidRPr="007C7158" w:rsidRDefault="00F307EB" w:rsidP="00CC3877">
      <w:pPr>
        <w:ind w:left="48"/>
        <w:rPr>
          <w:rFonts w:ascii="Calibri" w:hAnsi="Calibri" w:cs="Calibri"/>
          <w:i/>
          <w:sz w:val="24"/>
          <w:szCs w:val="24"/>
        </w:rPr>
      </w:pPr>
      <w:r w:rsidRPr="007C7158">
        <w:rPr>
          <w:rFonts w:ascii="Calibri" w:hAnsi="Calibri" w:cs="Calibri"/>
          <w:i/>
          <w:sz w:val="24"/>
          <w:szCs w:val="24"/>
        </w:rPr>
        <w:t xml:space="preserve">Beslutning </w:t>
      </w:r>
    </w:p>
    <w:p w:rsidR="00F307EB" w:rsidRPr="007C7158" w:rsidRDefault="00F307EB" w:rsidP="00CC3877">
      <w:pPr>
        <w:ind w:left="48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 xml:space="preserve">Det blev besluttet, at de tre udvalg hhv. fokuserer på de områder, som er gengivet nedenfor. </w:t>
      </w:r>
    </w:p>
    <w:p w:rsidR="00F307EB" w:rsidRPr="007C7158" w:rsidRDefault="00F307EB" w:rsidP="00F307EB">
      <w:pPr>
        <w:spacing w:line="256" w:lineRule="auto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Udvalget for minoritetsetniske kvinder i beskæftigelse</w:t>
      </w:r>
    </w:p>
    <w:p w:rsidR="00F307EB" w:rsidRPr="007C7158" w:rsidRDefault="00F307EB" w:rsidP="00F307EB">
      <w:pPr>
        <w:pStyle w:val="Listeafsnit"/>
        <w:numPr>
          <w:ilvl w:val="0"/>
          <w:numId w:val="5"/>
        </w:numPr>
        <w:spacing w:line="256" w:lineRule="auto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Arbejdsområde 1: Brancher med jobåbninger for kvinderne, samt arbejdsgiveres forventninger, kultur og struktur o.l. i brancherne</w:t>
      </w:r>
    </w:p>
    <w:p w:rsidR="00F307EB" w:rsidRPr="007C7158" w:rsidRDefault="00F307EB" w:rsidP="00F307EB">
      <w:pPr>
        <w:pStyle w:val="Listeafsnit"/>
        <w:numPr>
          <w:ilvl w:val="0"/>
          <w:numId w:val="5"/>
        </w:numPr>
        <w:spacing w:line="256" w:lineRule="auto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 xml:space="preserve">Arbejdsområde 2: Opkvalificering af kvinder med få eller ingen arbejdsmarkedsrelevante kompetencer. </w:t>
      </w:r>
    </w:p>
    <w:p w:rsidR="00F307EB" w:rsidRPr="007C7158" w:rsidRDefault="00F307EB" w:rsidP="00F307EB">
      <w:pPr>
        <w:spacing w:line="256" w:lineRule="auto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Udvalget for minoritetsetniske unge</w:t>
      </w:r>
    </w:p>
    <w:p w:rsidR="00F307EB" w:rsidRPr="007C7158" w:rsidRDefault="00F307EB" w:rsidP="00F307EB">
      <w:pPr>
        <w:pStyle w:val="Listeafsnit"/>
        <w:numPr>
          <w:ilvl w:val="0"/>
          <w:numId w:val="5"/>
        </w:numPr>
        <w:spacing w:line="256" w:lineRule="auto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 xml:space="preserve">Arbejdsområde 1: Adgang til statsborgerskab for unge, der er født og opvokset i Danmark, og som ikke har begået kriminalitet </w:t>
      </w:r>
      <w:proofErr w:type="spellStart"/>
      <w:r w:rsidRPr="007C7158">
        <w:rPr>
          <w:rFonts w:ascii="Calibri" w:hAnsi="Calibri" w:cs="Calibri"/>
          <w:sz w:val="24"/>
          <w:szCs w:val="24"/>
        </w:rPr>
        <w:t>el.l</w:t>
      </w:r>
      <w:proofErr w:type="spellEnd"/>
      <w:r w:rsidRPr="007C7158">
        <w:rPr>
          <w:rFonts w:ascii="Calibri" w:hAnsi="Calibri" w:cs="Calibri"/>
          <w:sz w:val="24"/>
          <w:szCs w:val="24"/>
        </w:rPr>
        <w:t xml:space="preserve">. </w:t>
      </w:r>
    </w:p>
    <w:p w:rsidR="00F307EB" w:rsidRPr="007C7158" w:rsidRDefault="00F307EB" w:rsidP="00F307EB">
      <w:pPr>
        <w:pStyle w:val="Listeafsnit"/>
        <w:numPr>
          <w:ilvl w:val="0"/>
          <w:numId w:val="5"/>
        </w:numPr>
        <w:spacing w:line="256" w:lineRule="auto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Arbejdsområde 2: Udsatte unges trivsel, med særligt henblik på forebyggelse af kriminalitet og rekruttering til bander.</w:t>
      </w:r>
    </w:p>
    <w:p w:rsidR="00F307EB" w:rsidRPr="007C7158" w:rsidRDefault="00F307EB" w:rsidP="00F307EB">
      <w:pPr>
        <w:spacing w:line="256" w:lineRule="auto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Udvalget for sammenhængskraft og strukturelle barrierer for integration</w:t>
      </w:r>
    </w:p>
    <w:p w:rsidR="00F307EB" w:rsidRPr="007C7158" w:rsidRDefault="00F307EB" w:rsidP="00F307EB">
      <w:pPr>
        <w:pStyle w:val="Listeafsnit"/>
        <w:numPr>
          <w:ilvl w:val="0"/>
          <w:numId w:val="5"/>
        </w:numPr>
        <w:spacing w:line="256" w:lineRule="auto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Arbejdsområde 1: Negativ social kontrol - med eksplicit fokus på både at</w:t>
      </w:r>
    </w:p>
    <w:p w:rsidR="00F307EB" w:rsidRPr="007C7158" w:rsidRDefault="00F307EB" w:rsidP="00F307EB">
      <w:pPr>
        <w:pStyle w:val="Listeafsnit"/>
        <w:numPr>
          <w:ilvl w:val="1"/>
          <w:numId w:val="5"/>
        </w:numPr>
        <w:spacing w:line="256" w:lineRule="auto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 xml:space="preserve">identificere barrierer for integration internt i minoritetsmiljøer der relaterer sig til antidemokratisk og kontrollerende adfærd </w:t>
      </w:r>
    </w:p>
    <w:p w:rsidR="00F307EB" w:rsidRPr="007C7158" w:rsidRDefault="00F307EB" w:rsidP="00F307EB">
      <w:pPr>
        <w:pStyle w:val="Listeafsnit"/>
        <w:numPr>
          <w:ilvl w:val="1"/>
          <w:numId w:val="5"/>
        </w:numPr>
        <w:spacing w:line="256" w:lineRule="auto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 xml:space="preserve">hjælpe de udsatte personer inden for minoritetsmiljøerne og ikke stigmatisere dem yderligere igennem udelukkende negativ omtale af problemstilliner o.l. </w:t>
      </w:r>
    </w:p>
    <w:p w:rsidR="00F307EB" w:rsidRPr="007C7158" w:rsidRDefault="00F307EB" w:rsidP="00F307EB">
      <w:pPr>
        <w:pStyle w:val="Listeafsnit"/>
        <w:numPr>
          <w:ilvl w:val="0"/>
          <w:numId w:val="5"/>
        </w:numPr>
        <w:spacing w:line="256" w:lineRule="auto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>Arbejdsområde 2: Sprogskoler og sprogindlæring som væsentlig virkemiddel for sammenhængskraft i samfundet</w:t>
      </w:r>
    </w:p>
    <w:p w:rsidR="00F307EB" w:rsidRPr="007C7158" w:rsidRDefault="007C7158" w:rsidP="00CC3877">
      <w:pPr>
        <w:ind w:left="48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Relevant baggrund for b</w:t>
      </w:r>
      <w:r w:rsidR="00F307EB" w:rsidRPr="007C7158">
        <w:rPr>
          <w:rFonts w:ascii="Calibri" w:hAnsi="Calibri" w:cs="Calibri"/>
          <w:i/>
          <w:sz w:val="24"/>
          <w:szCs w:val="24"/>
        </w:rPr>
        <w:t>eslutning</w:t>
      </w:r>
      <w:r>
        <w:rPr>
          <w:rFonts w:ascii="Calibri" w:hAnsi="Calibri" w:cs="Calibri"/>
          <w:i/>
          <w:sz w:val="24"/>
          <w:szCs w:val="24"/>
        </w:rPr>
        <w:t>en</w:t>
      </w:r>
    </w:p>
    <w:p w:rsidR="00CC3877" w:rsidRPr="007C7158" w:rsidRDefault="00F307EB" w:rsidP="00CC3877">
      <w:pPr>
        <w:ind w:left="48"/>
        <w:rPr>
          <w:rFonts w:ascii="Calibri" w:hAnsi="Calibri" w:cs="Calibri"/>
          <w:sz w:val="24"/>
          <w:szCs w:val="24"/>
        </w:rPr>
      </w:pPr>
      <w:r w:rsidRPr="007C7158">
        <w:rPr>
          <w:rFonts w:ascii="Calibri" w:hAnsi="Calibri" w:cs="Calibri"/>
          <w:sz w:val="24"/>
          <w:szCs w:val="24"/>
        </w:rPr>
        <w:t xml:space="preserve">På sit seminar i januar 2023 nedsatte Rådet de tre nævnte udvalg. </w:t>
      </w:r>
      <w:r w:rsidR="00624B8D">
        <w:rPr>
          <w:rFonts w:ascii="Calibri" w:hAnsi="Calibri" w:cs="Calibri"/>
          <w:sz w:val="24"/>
          <w:szCs w:val="24"/>
        </w:rPr>
        <w:t xml:space="preserve">Udvalgene er mødtes i løbet af februar 2023 for at konkretisere deres arbejdsområder. Disse kan til stadighed udvikles. </w:t>
      </w:r>
    </w:p>
    <w:p w:rsidR="00F307EB" w:rsidRPr="007C7158" w:rsidRDefault="00F307EB" w:rsidP="00CC3877">
      <w:pPr>
        <w:ind w:left="48"/>
        <w:rPr>
          <w:rFonts w:ascii="Calibri" w:hAnsi="Calibri" w:cs="Calibri"/>
          <w:sz w:val="24"/>
          <w:szCs w:val="24"/>
        </w:rPr>
      </w:pPr>
    </w:p>
    <w:sectPr w:rsidR="00F307EB" w:rsidRPr="007C715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EA" w:rsidRDefault="00A337EA" w:rsidP="00B16D22">
      <w:pPr>
        <w:spacing w:after="0" w:line="240" w:lineRule="auto"/>
      </w:pPr>
      <w:r>
        <w:separator/>
      </w:r>
    </w:p>
  </w:endnote>
  <w:endnote w:type="continuationSeparator" w:id="0">
    <w:p w:rsidR="00A337EA" w:rsidRDefault="00A337EA" w:rsidP="00B1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EA" w:rsidRDefault="00A337EA" w:rsidP="00B16D22">
      <w:pPr>
        <w:spacing w:after="0" w:line="240" w:lineRule="auto"/>
      </w:pPr>
      <w:r>
        <w:separator/>
      </w:r>
    </w:p>
  </w:footnote>
  <w:footnote w:type="continuationSeparator" w:id="0">
    <w:p w:rsidR="00A337EA" w:rsidRDefault="00A337EA" w:rsidP="00B1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22" w:rsidRDefault="00B16D22" w:rsidP="00B16D22">
    <w:pPr>
      <w:pStyle w:val="Sidehoved"/>
      <w:jc w:val="right"/>
      <w:rPr>
        <w:rFonts w:ascii="Bahnschrift SemiBold" w:hAnsi="Bahnschrift SemiBold"/>
        <w:sz w:val="24"/>
      </w:rPr>
    </w:pPr>
    <w:r w:rsidRPr="00B16D22">
      <w:rPr>
        <w:rFonts w:ascii="Bahnschrift SemiBold" w:hAnsi="Bahnschrift SemiBold"/>
        <w:sz w:val="24"/>
      </w:rPr>
      <w:t>Det Nationale Integrationsråd</w:t>
    </w:r>
  </w:p>
  <w:p w:rsidR="00B16D22" w:rsidRPr="00B16D22" w:rsidRDefault="00B16D22" w:rsidP="00B16D22">
    <w:pPr>
      <w:pStyle w:val="Sidehoved"/>
      <w:jc w:val="right"/>
      <w:rPr>
        <w:rFonts w:ascii="Bahnschrift SemiBold" w:hAnsi="Bahnschrift SemiBold"/>
        <w:sz w:val="24"/>
      </w:rPr>
    </w:pPr>
    <w:r w:rsidRPr="00B16D22">
      <w:rPr>
        <w:rFonts w:ascii="Bahnschrift SemiBold" w:hAnsi="Bahnschrift SemiBold"/>
        <w:noProof/>
        <w:sz w:val="24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-432435</wp:posOffset>
          </wp:positionV>
          <wp:extent cx="2000250" cy="45085"/>
          <wp:effectExtent l="0" t="0" r="0" b="0"/>
          <wp:wrapSquare wrapText="bothSides"/>
          <wp:docPr id="1" name="Billede 1" descr="K:\DB\REM\REM 2014-2017\Billeder\REM LOGO - Ko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DB\REM\REM 2014-2017\Billeder\REM LOGO - Ko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00A"/>
    <w:multiLevelType w:val="hybridMultilevel"/>
    <w:tmpl w:val="940AEDBC"/>
    <w:lvl w:ilvl="0" w:tplc="7B9C87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0BFA"/>
    <w:multiLevelType w:val="hybridMultilevel"/>
    <w:tmpl w:val="38C68690"/>
    <w:lvl w:ilvl="0" w:tplc="98E8605C">
      <w:start w:val="20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EF7017E"/>
    <w:multiLevelType w:val="hybridMultilevel"/>
    <w:tmpl w:val="78B66A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B6517"/>
    <w:multiLevelType w:val="hybridMultilevel"/>
    <w:tmpl w:val="AC12A6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3884"/>
    <w:multiLevelType w:val="hybridMultilevel"/>
    <w:tmpl w:val="1ABE6B7E"/>
    <w:lvl w:ilvl="0" w:tplc="3FC4B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22"/>
    <w:rsid w:val="00093DFB"/>
    <w:rsid w:val="000A6370"/>
    <w:rsid w:val="000B6DB2"/>
    <w:rsid w:val="00253479"/>
    <w:rsid w:val="002A4901"/>
    <w:rsid w:val="00306942"/>
    <w:rsid w:val="00314F29"/>
    <w:rsid w:val="0039785C"/>
    <w:rsid w:val="00463A1C"/>
    <w:rsid w:val="004D69A9"/>
    <w:rsid w:val="0052673E"/>
    <w:rsid w:val="00624B8D"/>
    <w:rsid w:val="00677573"/>
    <w:rsid w:val="0075228C"/>
    <w:rsid w:val="007722C6"/>
    <w:rsid w:val="007C7158"/>
    <w:rsid w:val="008117E7"/>
    <w:rsid w:val="009D1565"/>
    <w:rsid w:val="00A15A4C"/>
    <w:rsid w:val="00A337EA"/>
    <w:rsid w:val="00A611A2"/>
    <w:rsid w:val="00A761AB"/>
    <w:rsid w:val="00AB4C4E"/>
    <w:rsid w:val="00B16D22"/>
    <w:rsid w:val="00B4349C"/>
    <w:rsid w:val="00B60B03"/>
    <w:rsid w:val="00C51861"/>
    <w:rsid w:val="00CC3877"/>
    <w:rsid w:val="00CF4491"/>
    <w:rsid w:val="00D200E8"/>
    <w:rsid w:val="00DB4547"/>
    <w:rsid w:val="00E50C78"/>
    <w:rsid w:val="00F307EB"/>
    <w:rsid w:val="00F77E83"/>
    <w:rsid w:val="00F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7AA755-E540-4357-9451-CE623E2D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B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16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6D22"/>
  </w:style>
  <w:style w:type="paragraph" w:styleId="Sidefod">
    <w:name w:val="footer"/>
    <w:basedOn w:val="Normal"/>
    <w:link w:val="SidefodTegn"/>
    <w:uiPriority w:val="99"/>
    <w:unhideWhenUsed/>
    <w:rsid w:val="00B16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6D22"/>
  </w:style>
  <w:style w:type="paragraph" w:styleId="Listeafsnit">
    <w:name w:val="List Paragraph"/>
    <w:basedOn w:val="Normal"/>
    <w:uiPriority w:val="34"/>
    <w:qFormat/>
    <w:rsid w:val="00314F2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14F29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4547"/>
    <w:rPr>
      <w:rFonts w:ascii="Segoe UI" w:hAnsi="Segoe UI" w:cs="Segoe UI"/>
      <w:sz w:val="18"/>
      <w:szCs w:val="18"/>
    </w:rPr>
  </w:style>
  <w:style w:type="paragraph" w:customStyle="1" w:styleId="Tabeltekst">
    <w:name w:val="Tabeltekst"/>
    <w:basedOn w:val="Normal"/>
    <w:rsid w:val="00D200E8"/>
    <w:pPr>
      <w:spacing w:before="100" w:after="100" w:line="260" w:lineRule="exact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customStyle="1" w:styleId="Default">
    <w:name w:val="Default"/>
    <w:rsid w:val="00CC38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Anne-Katrine Schott Poulsen</dc:creator>
  <cp:keywords/>
  <dc:description/>
  <cp:lastModifiedBy>Cathrine Dieu Uhrenholt</cp:lastModifiedBy>
  <cp:revision>2</cp:revision>
  <cp:lastPrinted>2022-01-25T13:56:00Z</cp:lastPrinted>
  <dcterms:created xsi:type="dcterms:W3CDTF">2025-06-19T10:44:00Z</dcterms:created>
  <dcterms:modified xsi:type="dcterms:W3CDTF">2025-06-19T10:44:00Z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